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#087EC8"/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3009199</wp:posOffset>
                </wp:positionV>
                <wp:extent cx="5244622" cy="163080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1630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7.3pt;margin-top:236.9pt;width:413.0pt;height:12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6491846</wp:posOffset>
            </wp:positionH>
            <wp:positionV relativeFrom="page">
              <wp:posOffset>324924</wp:posOffset>
            </wp:positionV>
            <wp:extent cx="568225" cy="5175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25" cy="517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1253105</wp:posOffset>
                </wp:positionH>
                <wp:positionV relativeFrom="page">
                  <wp:posOffset>235443</wp:posOffset>
                </wp:positionV>
                <wp:extent cx="5362761" cy="862018"/>
                <wp:effectExtent l="0" t="0" r="0" b="0"/>
                <wp:wrapNone/>
                <wp:docPr id="1073741827" name="officeArt object" descr="ONE PAGE CH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761" cy="862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Fonts w:ascii="Nunito Sans Black" w:hAnsi="Nunito Sans Black"/>
                                <w:outline w:val="0"/>
                                <w:color w:val="262978"/>
                                <w:sz w:val="74"/>
                                <w:szCs w:val="74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ONE PAGE CHANGE 2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8.7pt;margin-top:18.5pt;width:422.3pt;height:67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Fonts w:ascii="Nunito Sans Black" w:hAnsi="Nunito Sans Black"/>
                          <w:outline w:val="0"/>
                          <w:color w:val="262978"/>
                          <w:sz w:val="74"/>
                          <w:szCs w:val="74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ONE PAGE CHANGE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359976</wp:posOffset>
                </wp:positionH>
                <wp:positionV relativeFrom="page">
                  <wp:posOffset>8294876</wp:posOffset>
                </wp:positionV>
                <wp:extent cx="6814680" cy="1908567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680" cy="1908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8.3pt;margin-top:653.1pt;width:536.6pt;height:150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359976</wp:posOffset>
                </wp:positionH>
                <wp:positionV relativeFrom="page">
                  <wp:posOffset>8282199</wp:posOffset>
                </wp:positionV>
                <wp:extent cx="6812924" cy="359332"/>
                <wp:effectExtent l="0" t="0" r="0" b="0"/>
                <wp:wrapNone/>
                <wp:docPr id="1073741829" name="officeArt object" descr="TIME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24" cy="359332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</w:tabs>
                            </w:pP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TIMELINE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8.3pt;margin-top:652.1pt;width:536.5pt;height:28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</w:tabs>
                      </w:pP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>TIMELINE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6532999</wp:posOffset>
                </wp:positionV>
                <wp:extent cx="5244622" cy="1630801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1630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7.3pt;margin-top:514.4pt;width:413.0pt;height:12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6532999</wp:posOffset>
                </wp:positionV>
                <wp:extent cx="5244622" cy="360000"/>
                <wp:effectExtent l="0" t="0" r="0" b="0"/>
                <wp:wrapNone/>
                <wp:docPr id="1073741831" name="officeArt object" descr="Digital support to get things d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jc w:val="left"/>
                            </w:pP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Digital support to get things done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7.3pt;margin-top:514.4pt;width:413.0pt;height:28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jc w:val="left"/>
                      </w:pP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>Digital support to get things done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1667449</wp:posOffset>
                </wp:positionH>
                <wp:positionV relativeFrom="page">
                  <wp:posOffset>6892999</wp:posOffset>
                </wp:positionV>
                <wp:extent cx="1294750" cy="1283501"/>
                <wp:effectExtent l="0" t="0" r="0" b="0"/>
                <wp:wrapNone/>
                <wp:docPr id="1073741832" name="officeArt object" descr="Be awar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Be aware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Check for those in your Teams that need a device buying for them. Laptops are available for less than 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100.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31.3pt;margin-top:542.8pt;width:101.9pt;height:101.1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Be aware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Check for those in your Teams that need a device buying for them. Laptops are available for less than 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100.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2969610</wp:posOffset>
                </wp:positionH>
                <wp:positionV relativeFrom="page">
                  <wp:posOffset>6892999</wp:posOffset>
                </wp:positionV>
                <wp:extent cx="1294750" cy="1283501"/>
                <wp:effectExtent l="0" t="0" r="0" b="0"/>
                <wp:wrapNone/>
                <wp:docPr id="1073741833" name="officeArt object" descr="Until Novemb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Until November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If you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ve never accessed Compass before, chat to your line manager to ensure your record is up to date.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33.8pt;margin-top:542.8pt;width:101.9pt;height:101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Until November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If you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ve never accessed Compass before, chat to your line manager to ensure your record is up to date.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4219787</wp:posOffset>
                </wp:positionH>
                <wp:positionV relativeFrom="page">
                  <wp:posOffset>6892999</wp:posOffset>
                </wp:positionV>
                <wp:extent cx="1294750" cy="1283501"/>
                <wp:effectExtent l="0" t="0" r="0" b="0"/>
                <wp:wrapNone/>
                <wp:docPr id="1073741834" name="officeArt object" descr="After Novemb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After November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Log on to your account via </w:t>
                            </w:r>
                            <w:r>
                              <w:rPr>
                                <w:rStyle w:val="Hyperlink.0"/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instrText xml:space="preserve"> HYPERLINK "http://scouts.org.uk"</w:instrText>
                            </w:r>
                            <w:r>
                              <w:rPr>
                                <w:rStyle w:val="Hyperlink.0"/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scouts.org.uk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 and check out the exciting new system!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32.3pt;margin-top:542.8pt;width:101.9pt;height:101.1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After November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Log on to your account via </w:t>
                      </w:r>
                      <w:r>
                        <w:rPr>
                          <w:rStyle w:val="Hyperlink.0"/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instrText xml:space="preserve"> HYPERLINK "http://scouts.org.uk"</w:instrText>
                      </w:r>
                      <w:r>
                        <w:rPr>
                          <w:rStyle w:val="Hyperlink.0"/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scouts.org.uk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 and check out the exciting new system!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527541</wp:posOffset>
            </wp:positionH>
            <wp:positionV relativeFrom="page">
              <wp:posOffset>7072999</wp:posOffset>
            </wp:positionV>
            <wp:extent cx="985068" cy="9235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68" cy="923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4771099</wp:posOffset>
                </wp:positionV>
                <wp:extent cx="5244622" cy="1630801"/>
                <wp:effectExtent l="0" t="0" r="0" b="0"/>
                <wp:wrapNone/>
                <wp:docPr id="107374183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1630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7.3pt;margin-top:375.7pt;width:413.0pt;height:12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4771099</wp:posOffset>
                </wp:positionV>
                <wp:extent cx="5244622" cy="360000"/>
                <wp:effectExtent l="0" t="0" r="0" b="0"/>
                <wp:wrapNone/>
                <wp:docPr id="1073741837" name="officeArt object" descr="A more engaging learning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jc w:val="left"/>
                            </w:pP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A m</w:t>
                            </w: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ore engaging learning</w:t>
                            </w: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7.3pt;margin-top:375.7pt;width:413.0pt;height:28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jc w:val="left"/>
                      </w:pP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 xml:space="preserve"> A m</w:t>
                      </w: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>ore engaging learning</w:t>
                      </w: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 xml:space="preserve"> experience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4219787</wp:posOffset>
                </wp:positionH>
                <wp:positionV relativeFrom="page">
                  <wp:posOffset>5131099</wp:posOffset>
                </wp:positionV>
                <wp:extent cx="1294750" cy="1283501"/>
                <wp:effectExtent l="0" t="0" r="0" b="0"/>
                <wp:wrapNone/>
                <wp:docPr id="1073741838" name="officeArt object" descr="After Novemb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After November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Check if you need to do any additional modules on the new Learning System and get those completed.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32.3pt;margin-top:404.0pt;width:101.9pt;height:101.1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After November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Check if you need to do any additional modules on the new Learning System and get those completed.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372699</wp:posOffset>
                </wp:positionH>
                <wp:positionV relativeFrom="page">
                  <wp:posOffset>5131099</wp:posOffset>
                </wp:positionV>
                <wp:extent cx="1294750" cy="1283501"/>
                <wp:effectExtent l="0" t="0" r="0" b="0"/>
                <wp:wrapNone/>
                <wp:docPr id="1073741839" name="officeArt object" descr="Be awar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Be aware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Click the link or scan the QR code to find out about the new Learning Experience for all volunteers.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9.3pt;margin-top:404.0pt;width:101.9pt;height:101.1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Be aware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Click the link or scan the QR code to find out about the new Learning Experience for all volunteers.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2969610</wp:posOffset>
                </wp:positionH>
                <wp:positionV relativeFrom="page">
                  <wp:posOffset>5131099</wp:posOffset>
                </wp:positionV>
                <wp:extent cx="1294750" cy="1283501"/>
                <wp:effectExtent l="0" t="0" r="0" b="0"/>
                <wp:wrapNone/>
                <wp:docPr id="1073741840" name="officeArt object" descr="Until Novemb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Until November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Make sure you are up to date with your training and that any modules you have done have been added to Compass.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33.8pt;margin-top:404.0pt;width:101.9pt;height:101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Until November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Make sure you are up to date with your training and that any modules you have done have been added to Compass.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1847703</wp:posOffset>
            </wp:positionH>
            <wp:positionV relativeFrom="page">
              <wp:posOffset>5289050</wp:posOffset>
            </wp:positionV>
            <wp:extent cx="934243" cy="9342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243" cy="934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4250379</wp:posOffset>
                </wp:positionH>
                <wp:positionV relativeFrom="page">
                  <wp:posOffset>3369199</wp:posOffset>
                </wp:positionV>
                <wp:extent cx="1294750" cy="1283501"/>
                <wp:effectExtent l="0" t="0" r="0" b="0"/>
                <wp:wrapNone/>
                <wp:docPr id="1073741842" name="officeArt object" descr="After Novemb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After November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Settle into the new way of doing things. Work on the tasks your Team is responsible for.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34.7pt;margin-top:265.3pt;width:101.9pt;height:101.1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After November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Settle into the new way of doing things. Work on the tasks your Team is responsible for.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3009199</wp:posOffset>
                </wp:positionV>
                <wp:extent cx="5244622" cy="360000"/>
                <wp:effectExtent l="0" t="0" r="0" b="0"/>
                <wp:wrapNone/>
                <wp:docPr id="1073741843" name="officeArt object" descr="Simplifying roles and structur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jc w:val="left"/>
                            </w:pPr>
                            <w:r>
                              <w:rPr>
                                <w:rFonts w:ascii="Nunito Sans Bold" w:hAnsi="Nunito Sans Bold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 Simplifying roles and structures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7.3pt;margin-top:236.9pt;width:413.0pt;height:28.3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jc w:val="left"/>
                      </w:pPr>
                      <w:r>
                        <w:rPr>
                          <w:rFonts w:ascii="Nunito Sans Bold" w:hAnsi="Nunito Sans Bold"/>
                          <w:sz w:val="30"/>
                          <w:szCs w:val="30"/>
                          <w:rtl w:val="0"/>
                          <w:lang w:val="en-US"/>
                        </w:rPr>
                        <w:t xml:space="preserve"> Simplifying roles and structures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372700</wp:posOffset>
                </wp:positionH>
                <wp:positionV relativeFrom="page">
                  <wp:posOffset>3369199</wp:posOffset>
                </wp:positionV>
                <wp:extent cx="1294750" cy="1283501"/>
                <wp:effectExtent l="0" t="0" r="0" b="0"/>
                <wp:wrapNone/>
                <wp:docPr id="1073741844" name="officeArt object" descr="Be awar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Be aware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Find out about the new Teams replacing roles and read which tasks each Team will be responsible for.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9.3pt;margin-top:265.3pt;width:101.9pt;height:101.1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Be aware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Find out about the new Teams replacing roles and read which tasks each Team will be responsible for.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1667449</wp:posOffset>
                </wp:positionH>
                <wp:positionV relativeFrom="page">
                  <wp:posOffset>3369199</wp:posOffset>
                </wp:positionV>
                <wp:extent cx="1294750" cy="1283501"/>
                <wp:effectExtent l="0" t="0" r="0" b="0"/>
                <wp:wrapNone/>
                <wp:docPr id="1073741845" name="officeArt object" descr="Until November Work out which Team you’ll be in and consider joining others. Chat with your line manager about thi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Until November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Work out which Team you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ll be in and consider joining others. Chat with your line manager about this.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131.3pt;margin-top:265.3pt;width:101.9pt;height:101.1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Until November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Work out which Team you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ll be in and consider joining others. Chat with your line manager about this.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3069697</wp:posOffset>
            </wp:positionH>
            <wp:positionV relativeFrom="page">
              <wp:posOffset>3469137</wp:posOffset>
            </wp:positionV>
            <wp:extent cx="1094576" cy="1058225"/>
            <wp:effectExtent l="0" t="0" r="0" b="0"/>
            <wp:wrapNone/>
            <wp:docPr id="107374184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76" cy="105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1261899</wp:posOffset>
                </wp:positionV>
                <wp:extent cx="5244622" cy="1630801"/>
                <wp:effectExtent l="0" t="0" r="0" b="0"/>
                <wp:wrapNone/>
                <wp:docPr id="107374184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1630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7.3pt;margin-top:99.4pt;width:413.0pt;height:12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1261899</wp:posOffset>
                </wp:positionV>
                <wp:extent cx="5244622" cy="360000"/>
                <wp:effectExtent l="0" t="0" r="0" b="0"/>
                <wp:wrapNone/>
                <wp:docPr id="1073741848" name="officeArt object" descr="A warmer welcome for every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622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jc w:val="left"/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06de0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006EE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Nunito Sans Bold" w:hAnsi="Nunito Sans Bold"/>
                                <w:outline w:val="0"/>
                                <w:color w:val="fefefe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warmer welcome for</w:t>
                            </w:r>
                            <w:r>
                              <w:rPr>
                                <w:rFonts w:ascii="Nunito Sans Bold" w:hAnsi="Nunito Sans Bold"/>
                                <w:outline w:val="0"/>
                                <w:color w:val="006de0"/>
                                <w:sz w:val="30"/>
                                <w:szCs w:val="30"/>
                                <w:rtl w:val="0"/>
                                <w14:textFill>
                                  <w14:solidFill>
                                    <w14:srgbClr w14:val="006EE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Nunito Sans Bold" w:hAnsi="Nunito Sans Bold"/>
                                <w:outline w:val="0"/>
                                <w:color w:val="fefefe"/>
                                <w:sz w:val="30"/>
                                <w:szCs w:val="30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everyone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7.3pt;margin-top:99.4pt;width:413.0pt;height:28.3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jc w:val="left"/>
                      </w:pPr>
                      <w:r>
                        <w:rPr>
                          <w:rFonts w:ascii="Nunito Sans Bold" w:hAnsi="Nunito Sans Bold"/>
                          <w:outline w:val="0"/>
                          <w:color w:val="006de0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006EE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Nunito Sans Bold" w:hAnsi="Nunito Sans Bold"/>
                          <w:outline w:val="0"/>
                          <w:color w:val="fefefe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warmer welcome for</w:t>
                      </w:r>
                      <w:r>
                        <w:rPr>
                          <w:rFonts w:ascii="Nunito Sans Bold" w:hAnsi="Nunito Sans Bold"/>
                          <w:outline w:val="0"/>
                          <w:color w:val="006de0"/>
                          <w:sz w:val="30"/>
                          <w:szCs w:val="30"/>
                          <w:rtl w:val="0"/>
                          <w14:textFill>
                            <w14:solidFill>
                              <w14:srgbClr w14:val="006EE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Nunito Sans Bold" w:hAnsi="Nunito Sans Bold"/>
                          <w:outline w:val="0"/>
                          <w:color w:val="fefefe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everyone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5707436</wp:posOffset>
                </wp:positionH>
                <wp:positionV relativeFrom="page">
                  <wp:posOffset>1261899</wp:posOffset>
                </wp:positionV>
                <wp:extent cx="1467220" cy="6901900"/>
                <wp:effectExtent l="0" t="0" r="0" b="0"/>
                <wp:wrapNone/>
                <wp:docPr id="107374184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20" cy="69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262979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449.4pt;margin-top:99.4pt;width:115.5pt;height:543.5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262979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5707436</wp:posOffset>
                </wp:positionH>
                <wp:positionV relativeFrom="page">
                  <wp:posOffset>1261899</wp:posOffset>
                </wp:positionV>
                <wp:extent cx="1467220" cy="360000"/>
                <wp:effectExtent l="0" t="0" r="0" b="0"/>
                <wp:wrapNone/>
                <wp:docPr id="1073741850" name="officeArt object" descr="New Tea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20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</w:tabs>
                            </w:pPr>
                            <w:r>
                              <w:rPr>
                                <w:rFonts w:ascii="Nunito Sans Bold" w:hAnsi="Nunito Sans Bold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New Teams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49.4pt;margin-top:99.4pt;width:115.5pt;height:28.3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</w:tabs>
                      </w:pPr>
                      <w:r>
                        <w:rPr>
                          <w:rFonts w:ascii="Nunito Sans Bold" w:hAnsi="Nunito Sans Bold"/>
                          <w:sz w:val="28"/>
                          <w:szCs w:val="28"/>
                          <w:rtl w:val="0"/>
                          <w:lang w:val="en-US"/>
                        </w:rPr>
                        <w:t>New Teams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5707436</wp:posOffset>
                </wp:positionH>
                <wp:positionV relativeFrom="page">
                  <wp:posOffset>1621899</wp:posOffset>
                </wp:positionV>
                <wp:extent cx="1467220" cy="6554600"/>
                <wp:effectExtent l="0" t="0" r="0" b="0"/>
                <wp:wrapNone/>
                <wp:docPr id="1073741851" name="officeArt object" descr="Section Tea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20" cy="655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Section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Volunteers in Squirrels, Beavers, Cubs, Scouts and Explorers who pt on the activities.</w:t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Group Leadership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The Group Lead Volunteer(s), Section Team Leaders, other team members.</w:t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Programme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elps every section in the District run a safe, enjoyable and high-quality programme.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14-24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elps all volunteers in Explorer (including Young Leaders) and Network Sections.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Support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fr-FR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ngag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 with the community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, o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pen new provision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, s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upport effective processe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 and l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ook after property 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&amp;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 equipment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Volunteering Development Team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akes sure all volunteers in their District have a positive and enjoyable volunteering experience. They make it easy for people to join and learn new skills.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before="120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Trustee Boards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Ensures Groups, Districts and Area meet charity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 objectives, comply with Policy, Organisation and Rules and comply with the law.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449.4pt;margin-top:127.7pt;width:115.5pt;height:516.1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Section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Volunteers in Squirrels, Beavers, Cubs, Scouts and Explorers who pt on the activities.</w:t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Group Leadership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The Group Lead Volunteer(s), Section Team Leaders, other team members.</w:t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Programme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elps every section in the District run a safe, enjoyable and high-quality programme.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14-24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elps all volunteers in Explorer (including Young Leaders) and Network Sections.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Support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fr-FR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ngag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 with the community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, o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pen new provision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, s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upport effective processe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 and l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ook after property 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&amp;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 equipment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Volunteering Development Team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akes sure all volunteers in their District have a positive and enjoyable volunteering experience. They make it easy for people to join and learn new skills.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before="120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Trustee Boards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Ensures Groups, Districts and Area meet charity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 objectives, comply with Policy, Organisation and Rules and comply with the law.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372699</wp:posOffset>
                </wp:positionH>
                <wp:positionV relativeFrom="page">
                  <wp:posOffset>1621899</wp:posOffset>
                </wp:positionV>
                <wp:extent cx="1294750" cy="1283501"/>
                <wp:effectExtent l="0" t="0" r="0" b="0"/>
                <wp:wrapNone/>
                <wp:docPr id="1073741852" name="officeArt object" descr="Be aware Click the link or scan the QR code to find out what’s changing - whatever your role and share with other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Be aware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Click the link or scan the QR code to find out what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 changing - whatever your role and share with others.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Until November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Keep welcoming new volunteers as before. Consider joining the Volunteering Development Team.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8"/>
                                <w:szCs w:val="18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After November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080604"/>
                                <w:sz w:val="20"/>
                                <w:szCs w:val="20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Get any new volunteers to register on the new website which will take them through the process.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29.3pt;margin-top:127.7pt;width:101.9pt;height:101.1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 style="mso-next-textbox:#_x0000_s1050;">
                  <w:txbxContent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Be aware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Click the link or scan the QR code to find out what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 changing - whatever your role and share with others.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Until November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Keep welcoming new volunteers as before. Consider joining the Volunteering Development Team.</w:t>
                      </w:r>
                    </w:p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8"/>
                          <w:szCs w:val="18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After November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080604"/>
                          <w:sz w:val="20"/>
                          <w:szCs w:val="20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Get any new volunteers to register on the new website which will take them through the process.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1667449</wp:posOffset>
                </wp:positionH>
                <wp:positionV relativeFrom="page">
                  <wp:posOffset>1621899</wp:posOffset>
                </wp:positionV>
                <wp:extent cx="1294750" cy="1283501"/>
                <wp:effectExtent l="0" t="0" r="0" b="0"/>
                <wp:wrapNone/>
                <wp:docPr id="1073741853" name="officeArt object" descr="Be aware Click the link or scan the QR code to find out what’s changing - whatever your role and share with other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linkedTxbx id="1" seq="1"/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131.3pt;margin-top:127.7pt;width:101.9pt;height:101.1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 style="mso-next-textbox:#_x0000_s1051;">
                  <w:txbxContent/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2969610</wp:posOffset>
                </wp:positionH>
                <wp:positionV relativeFrom="page">
                  <wp:posOffset>1621899</wp:posOffset>
                </wp:positionV>
                <wp:extent cx="1294750" cy="1283501"/>
                <wp:effectExtent l="0" t="0" r="0" b="0"/>
                <wp:wrapNone/>
                <wp:docPr id="1073741854" name="officeArt object" descr="Be aware Click the link or scan the QR code to find out what’s changing - whatever your role and share with other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linkedTxbx id="1" seq="2"/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233.8pt;margin-top:127.7pt;width:101.9pt;height:101.1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/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9984" behindDoc="0" locked="0" layoutInCell="1" allowOverlap="1">
            <wp:simplePos x="0" y="0"/>
            <wp:positionH relativeFrom="page">
              <wp:posOffset>4382335</wp:posOffset>
            </wp:positionH>
            <wp:positionV relativeFrom="page">
              <wp:posOffset>1784939</wp:posOffset>
            </wp:positionV>
            <wp:extent cx="969654" cy="957421"/>
            <wp:effectExtent l="0" t="0" r="0" b="0"/>
            <wp:wrapNone/>
            <wp:docPr id="107374185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54" cy="957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334599</wp:posOffset>
                </wp:positionH>
                <wp:positionV relativeFrom="page">
                  <wp:posOffset>838699</wp:posOffset>
                </wp:positionV>
                <wp:extent cx="6838301" cy="321600"/>
                <wp:effectExtent l="0" t="0" r="0" b="0"/>
                <wp:wrapNone/>
                <wp:docPr id="1073741856" name="officeArt object" descr="You may have heard that there’s some big changes coming to Scouts - here’s what YOU need to do about it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01" cy="32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You may have heard that there</w:t>
                            </w:r>
                            <w:r>
                              <w:rPr>
                                <w:rFonts w:ascii="Nunito Sans Bold" w:hAnsi="Nunito Sans Bold" w:hint="default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Bold" w:hAnsi="Nunito Sans Bold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 xml:space="preserve">s some big changes coming to Scouts - </w:t>
                            </w:r>
                            <w:r>
                              <w:rPr>
                                <w:rFonts w:ascii="Nunito Sans ExtraBold" w:hAnsi="Nunito Sans ExtraBold"/>
                                <w:i w:val="1"/>
                                <w:iCs w:val="1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here</w:t>
                            </w:r>
                            <w:r>
                              <w:rPr>
                                <w:rFonts w:ascii="Nunito Sans ExtraBold" w:hAnsi="Nunito Sans ExtraBold" w:hint="default"/>
                                <w:i w:val="1"/>
                                <w:iCs w:val="1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ExtraBold" w:hAnsi="Nunito Sans ExtraBold"/>
                                <w:i w:val="1"/>
                                <w:iCs w:val="1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 xml:space="preserve">s what </w:t>
                            </w:r>
                            <w:r>
                              <w:rPr>
                                <w:rFonts w:ascii="Nunito Sans ExtraBold" w:hAnsi="Nunito Sans ExtraBold"/>
                                <w:i w:val="1"/>
                                <w:iCs w:val="1"/>
                                <w:outline w:val="0"/>
                                <w:color w:val="262978"/>
                                <w:sz w:val="18"/>
                                <w:szCs w:val="18"/>
                                <w:u w:val="single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>YOU</w:t>
                            </w:r>
                            <w:r>
                              <w:rPr>
                                <w:rFonts w:ascii="Nunito Sans ExtraBold" w:hAnsi="Nunito Sans ExtraBold"/>
                                <w:i w:val="1"/>
                                <w:iCs w:val="1"/>
                                <w:outline w:val="0"/>
                                <w:color w:val="262978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262979"/>
                                  </w14:solidFill>
                                </w14:textFill>
                              </w:rPr>
                              <w:t xml:space="preserve"> need to do about it!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6.3pt;margin-top:66.0pt;width:538.4pt;height:25.3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Nunito Sans Bold" w:hAnsi="Nunito Sans Bold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You may have heard that there</w:t>
                      </w:r>
                      <w:r>
                        <w:rPr>
                          <w:rFonts w:ascii="Nunito Sans Bold" w:hAnsi="Nunito Sans Bold" w:hint="default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Bold" w:hAnsi="Nunito Sans Bold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 xml:space="preserve">s some big changes coming to Scouts - </w:t>
                      </w:r>
                      <w:r>
                        <w:rPr>
                          <w:rFonts w:ascii="Nunito Sans ExtraBold" w:hAnsi="Nunito Sans ExtraBold"/>
                          <w:i w:val="1"/>
                          <w:iCs w:val="1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here</w:t>
                      </w:r>
                      <w:r>
                        <w:rPr>
                          <w:rFonts w:ascii="Nunito Sans ExtraBold" w:hAnsi="Nunito Sans ExtraBold" w:hint="default"/>
                          <w:i w:val="1"/>
                          <w:iCs w:val="1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ExtraBold" w:hAnsi="Nunito Sans ExtraBold"/>
                          <w:i w:val="1"/>
                          <w:iCs w:val="1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 xml:space="preserve">s what </w:t>
                      </w:r>
                      <w:r>
                        <w:rPr>
                          <w:rFonts w:ascii="Nunito Sans ExtraBold" w:hAnsi="Nunito Sans ExtraBold"/>
                          <w:i w:val="1"/>
                          <w:iCs w:val="1"/>
                          <w:outline w:val="0"/>
                          <w:color w:val="262978"/>
                          <w:sz w:val="18"/>
                          <w:szCs w:val="18"/>
                          <w:u w:val="single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>YOU</w:t>
                      </w:r>
                      <w:r>
                        <w:rPr>
                          <w:rFonts w:ascii="Nunito Sans ExtraBold" w:hAnsi="Nunito Sans ExtraBold"/>
                          <w:i w:val="1"/>
                          <w:iCs w:val="1"/>
                          <w:outline w:val="0"/>
                          <w:color w:val="262978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262979"/>
                            </w14:solidFill>
                          </w14:textFill>
                        </w:rPr>
                        <w:t xml:space="preserve"> need to do about it!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3947185</wp:posOffset>
                </wp:positionH>
                <wp:positionV relativeFrom="page">
                  <wp:posOffset>1309734</wp:posOffset>
                </wp:positionV>
                <wp:extent cx="1414272" cy="264332"/>
                <wp:effectExtent l="0" t="0" r="0" b="0"/>
                <wp:wrapNone/>
                <wp:docPr id="1073741857" name="officeArt object" descr="click or scan for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272" cy="2643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 HYPERLINK "https://clwydscouts.org.uk/warmerwelcome"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outline w:val="0"/>
                                <w:color w:val="fefe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click or scan for more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310.8pt;margin-top:103.1pt;width:111.4pt;height:20.8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 HYPERLINK "https://clwydscouts.org.uk/warmerwelcome"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outline w:val="0"/>
                          <w:color w:val="fefe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click or scan for more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3056" behindDoc="0" locked="0" layoutInCell="1" allowOverlap="1">
            <wp:simplePos x="0" y="0"/>
            <wp:positionH relativeFrom="page">
              <wp:posOffset>5161414</wp:posOffset>
            </wp:positionH>
            <wp:positionV relativeFrom="page">
              <wp:posOffset>1204599</wp:posOffset>
            </wp:positionV>
            <wp:extent cx="550801" cy="550801"/>
            <wp:effectExtent l="43639" t="43639" r="43639" b="43639"/>
            <wp:wrapNone/>
            <wp:docPr id="1073741858" name="officeArt object" descr="warmerwelcome.png">
              <a:hlinkClick r:id="rId9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warmerwelcome.png" descr="warmerwelcome.png">
                      <a:hlinkClick r:id="rId9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550801" cy="550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3959885</wp:posOffset>
                </wp:positionH>
                <wp:positionV relativeFrom="page">
                  <wp:posOffset>3047299</wp:posOffset>
                </wp:positionV>
                <wp:extent cx="1414272" cy="264332"/>
                <wp:effectExtent l="0" t="0" r="0" b="0"/>
                <wp:wrapNone/>
                <wp:docPr id="1073741859" name="officeArt object" descr="click or scan for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272" cy="2643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 HYPERLINK "https://clwydscouts.org.uk/rolesandstructures"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outline w:val="0"/>
                                <w:color w:val="fefe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click or scan for more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11.8pt;margin-top:239.9pt;width:111.4pt;height:20.8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 HYPERLINK "https://clwydscouts.org.uk/rolesandstructures"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outline w:val="0"/>
                          <w:color w:val="fefe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click or scan for more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5104" behindDoc="0" locked="0" layoutInCell="1" allowOverlap="1">
            <wp:simplePos x="0" y="0"/>
            <wp:positionH relativeFrom="page">
              <wp:posOffset>5174114</wp:posOffset>
            </wp:positionH>
            <wp:positionV relativeFrom="page">
              <wp:posOffset>2891334</wp:posOffset>
            </wp:positionV>
            <wp:extent cx="550801" cy="550801"/>
            <wp:effectExtent l="43639" t="43639" r="43639" b="43639"/>
            <wp:wrapNone/>
            <wp:docPr id="1073741860" name="officeArt object" descr="rolesandstructures.png">
              <a:hlinkClick r:id="rId11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rolesandstructures.png" descr="rolesandstructures.png">
                      <a:hlinkClick r:id="rId11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550801" cy="550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3959885</wp:posOffset>
                </wp:positionH>
                <wp:positionV relativeFrom="page">
                  <wp:posOffset>4806250</wp:posOffset>
                </wp:positionV>
                <wp:extent cx="1414272" cy="264332"/>
                <wp:effectExtent l="0" t="0" r="0" b="0"/>
                <wp:wrapNone/>
                <wp:docPr id="1073741861" name="officeArt object" descr="click or scan for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272" cy="2643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 HYPERLINK "https://clwydscouts.org.uk/engaginglearning"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outline w:val="0"/>
                                <w:color w:val="fefe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click or scan for more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11.8pt;margin-top:378.4pt;width:111.4pt;height:20.8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 HYPERLINK "https://clwydscouts.org.uk/engaginglearning"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outline w:val="0"/>
                          <w:color w:val="fefe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click or scan for more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7152" behindDoc="0" locked="0" layoutInCell="1" allowOverlap="1">
            <wp:simplePos x="0" y="0"/>
            <wp:positionH relativeFrom="page">
              <wp:posOffset>5174114</wp:posOffset>
            </wp:positionH>
            <wp:positionV relativeFrom="page">
              <wp:posOffset>4650268</wp:posOffset>
            </wp:positionV>
            <wp:extent cx="550801" cy="550801"/>
            <wp:effectExtent l="43639" t="43639" r="43639" b="43639"/>
            <wp:wrapNone/>
            <wp:docPr id="1073741862" name="officeArt object" descr="engaginglearning.png">
              <a:hlinkClick r:id="rId13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engaginglearning.png" descr="engaginglearning.png">
                      <a:hlinkClick r:id="rId13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550801" cy="550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3959885</wp:posOffset>
                </wp:positionH>
                <wp:positionV relativeFrom="page">
                  <wp:posOffset>6571099</wp:posOffset>
                </wp:positionV>
                <wp:extent cx="1414272" cy="264332"/>
                <wp:effectExtent l="0" t="0" r="0" b="0"/>
                <wp:wrapNone/>
                <wp:docPr id="1073741863" name="officeArt object" descr="click or scan for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272" cy="2643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instrText xml:space="preserve"> HYPERLINK "https://clwydscouts.org.uk/digitalsupport"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outline w:val="0"/>
                                <w:color w:val="fefe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click or scan for more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outline w:val="0"/>
                                <w:color w:val="fefefe"/>
                                <w:sz w:val="18"/>
                                <w:szCs w:val="1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311.8pt;margin-top:517.4pt;width:111.4pt;height:20.8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instrText xml:space="preserve"> HYPERLINK "https://clwydscouts.org.uk/digitalsupport"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outline w:val="0"/>
                          <w:color w:val="fefe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click or scan for more</w:t>
                      </w:r>
                      <w:r>
                        <w:rPr>
                          <w:rFonts w:ascii="Nunito Sans Bold" w:cs="Nunito Sans Bold" w:hAnsi="Nunito Sans Bold" w:eastAsia="Nunito Sans Bold"/>
                          <w:outline w:val="0"/>
                          <w:color w:val="fefefe"/>
                          <w:sz w:val="18"/>
                          <w:szCs w:val="1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9200" behindDoc="0" locked="0" layoutInCell="1" allowOverlap="1">
            <wp:simplePos x="0" y="0"/>
            <wp:positionH relativeFrom="page">
              <wp:posOffset>5174114</wp:posOffset>
            </wp:positionH>
            <wp:positionV relativeFrom="page">
              <wp:posOffset>6411374</wp:posOffset>
            </wp:positionV>
            <wp:extent cx="552503" cy="552503"/>
            <wp:effectExtent l="43774" t="43774" r="43774" b="43774"/>
            <wp:wrapNone/>
            <wp:docPr id="1073741864" name="officeArt object" descr="digitalsupport.png">
              <a:hlinkClick r:id="rId15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digitalsupport.png" descr="digitalsupport.png">
                      <a:hlinkClick r:id="rId15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552503" cy="552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347299</wp:posOffset>
                </wp:positionH>
                <wp:positionV relativeFrom="page">
                  <wp:posOffset>9909923</wp:posOffset>
                </wp:positionV>
                <wp:extent cx="6838301" cy="360000"/>
                <wp:effectExtent l="0" t="0" r="0" b="0"/>
                <wp:wrapNone/>
                <wp:docPr id="1073741865" name="officeArt object" descr="GET IN TOUCH: transform@clwydscouts.org.uk          FIND OUT MORE: clwydscouts.org.uk/trans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01" cy="360000"/>
                        </a:xfrm>
                        <a:prstGeom prst="rect">
                          <a:avLst/>
                        </a:prstGeom>
                        <a:solidFill>
                          <a:srgbClr val="2629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</w:tabs>
                              <w:spacing w:line="216" w:lineRule="auto"/>
                            </w:pPr>
                            <w:r>
                              <w:rPr>
                                <w:rFonts w:ascii="Nunito Sans Bold" w:hAnsi="Nunito Sans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GET IN TOUCH: </w: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instrText xml:space="preserve"> HYPERLINK "mailto:transform@clwydscouts.org.uk"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transform@clwydscouts.org.uk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Fonts w:ascii="Nunito Sans Bold" w:hAnsi="Nunito Sans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     FIND OUT MORE: </w: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instrText xml:space="preserve"> HYPERLINK "http://clwydscouts.org.uk/transformation"</w:instrText>
                            </w:r>
                            <w:r>
                              <w:rPr>
                                <w:rStyle w:val="Hyperlink.1"/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Nunito Sans Bold" w:hAnsi="Nunito Sans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clwydscouts.org.uk/transformation</w:t>
                            </w:r>
                            <w:r>
                              <w:rPr>
                                <w:rFonts w:ascii="Nunito Sans Bold" w:cs="Nunito Sans Bold" w:hAnsi="Nunito Sans Bold" w:eastAsia="Nunito Sans Bold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27.3pt;margin-top:780.3pt;width:538.4pt;height:28.3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2629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</w:tabs>
                        <w:spacing w:line="216" w:lineRule="auto"/>
                      </w:pPr>
                      <w:r>
                        <w:rPr>
                          <w:rFonts w:ascii="Nunito Sans Bold" w:hAnsi="Nunito Sans Bold"/>
                          <w:sz w:val="20"/>
                          <w:szCs w:val="20"/>
                          <w:rtl w:val="0"/>
                          <w:lang w:val="en-US"/>
                        </w:rPr>
                        <w:t xml:space="preserve">GET IN TOUCH: </w: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instrText xml:space="preserve"> HYPERLINK "mailto:transform@clwydscouts.org.uk"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sz w:val="20"/>
                          <w:szCs w:val="20"/>
                          <w:rtl w:val="0"/>
                          <w:lang w:val="en-US"/>
                        </w:rPr>
                        <w:t>transform@clwydscouts.org.uk</w:t>
                      </w:r>
                      <w:r>
                        <w:rPr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Fonts w:ascii="Nunito Sans Bold" w:hAnsi="Nunito Sans Bold"/>
                          <w:sz w:val="20"/>
                          <w:szCs w:val="20"/>
                          <w:rtl w:val="0"/>
                          <w:lang w:val="en-US"/>
                        </w:rPr>
                        <w:t xml:space="preserve">          FIND OUT MORE: </w: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instrText xml:space="preserve"> HYPERLINK "http://clwydscouts.org.uk/transformation"</w:instrText>
                      </w:r>
                      <w:r>
                        <w:rPr>
                          <w:rStyle w:val="Hyperlink.1"/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Nunito Sans Bold" w:hAnsi="Nunito Sans Bold"/>
                          <w:sz w:val="20"/>
                          <w:szCs w:val="20"/>
                          <w:rtl w:val="0"/>
                          <w:lang w:val="en-US"/>
                        </w:rPr>
                        <w:t>clwydscouts.org.uk/transformation</w:t>
                      </w:r>
                      <w:r>
                        <w:rPr>
                          <w:rFonts w:ascii="Nunito Sans Bold" w:cs="Nunito Sans Bold" w:hAnsi="Nunito Sans Bold" w:eastAsia="Nunito Sans Bold"/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1248" behindDoc="0" locked="0" layoutInCell="1" allowOverlap="1">
            <wp:simplePos x="0" y="0"/>
            <wp:positionH relativeFrom="page">
              <wp:posOffset>372699</wp:posOffset>
            </wp:positionH>
            <wp:positionV relativeFrom="page">
              <wp:posOffset>8700951</wp:posOffset>
            </wp:positionV>
            <wp:extent cx="6789233" cy="1186188"/>
            <wp:effectExtent l="0" t="0" r="0" b="0"/>
            <wp:wrapNone/>
            <wp:docPr id="107374186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233" cy="1186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828656</wp:posOffset>
                </wp:positionH>
                <wp:positionV relativeFrom="page">
                  <wp:posOffset>8932642</wp:posOffset>
                </wp:positionV>
                <wp:extent cx="1294750" cy="1283501"/>
                <wp:effectExtent l="0" t="0" r="0" b="0"/>
                <wp:wrapNone/>
                <wp:docPr id="1073741867" name="officeArt object" descr="Work with Districts and Area to create new Teams; Discussions with those with roles which don’t map automatically across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Work with District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 and Area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 to create new Teams; 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Discussions with those with roles which don</w:t>
                            </w:r>
                            <w:r>
                              <w:rPr>
                                <w:rFonts w:ascii="Nunito Sans Regular" w:hAnsi="Nunito Sans Regular" w:hint="default"/>
                                <w:outline w:val="0"/>
                                <w:color w:val="080604"/>
                                <w:sz w:val="16"/>
                                <w:szCs w:val="16"/>
                                <w:rtl w:val="1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t map automatically across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;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65.2pt;margin-top:703.4pt;width:101.9pt;height:101.1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Work with District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 and Area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 to create new Teams; 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Discussions with those with roles which don</w:t>
                      </w:r>
                      <w:r>
                        <w:rPr>
                          <w:rFonts w:ascii="Nunito Sans Regular" w:hAnsi="Nunito Sans Regular" w:hint="default"/>
                          <w:outline w:val="0"/>
                          <w:color w:val="080604"/>
                          <w:sz w:val="16"/>
                          <w:szCs w:val="16"/>
                          <w:rtl w:val="1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t map automatically across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;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2123405</wp:posOffset>
                </wp:positionH>
                <wp:positionV relativeFrom="page">
                  <wp:posOffset>8932642</wp:posOffset>
                </wp:positionV>
                <wp:extent cx="1294750" cy="1283501"/>
                <wp:effectExtent l="0" t="0" r="0" b="0"/>
                <wp:wrapNone/>
                <wp:docPr id="1073741868" name="officeArt object" descr="Continue planning, cleaning up Compass data and ensuring training validated and recorded on Compa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Continue planning, cleaning up Compass data and ensuring training validated and recorded on Compass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167.2pt;margin-top:703.4pt;width:101.9pt;height:101.1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Continue planning, cleaning up Compass data and ensuring training validated and recorded on Compass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3516898</wp:posOffset>
                </wp:positionH>
                <wp:positionV relativeFrom="page">
                  <wp:posOffset>8932642</wp:posOffset>
                </wp:positionV>
                <wp:extent cx="1294750" cy="1283501"/>
                <wp:effectExtent l="0" t="0" r="0" b="0"/>
                <wp:wrapNone/>
                <wp:docPr id="1073741869" name="officeArt object" descr="Group Transformation sessions supported by Transformation Team; Learning mapped across to new system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Group Transformation sessions supported by Transformation Team; Learning mapped across to new system; 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276.9pt;margin-top:703.4pt;width:101.9pt;height:101.1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Group Transformation sessions supported by Transformation Team; Learning mapped across to new system; 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4814839</wp:posOffset>
                </wp:positionH>
                <wp:positionV relativeFrom="page">
                  <wp:posOffset>8932642</wp:posOffset>
                </wp:positionV>
                <wp:extent cx="1294750" cy="1283501"/>
                <wp:effectExtent l="0" t="0" r="0" b="0"/>
                <wp:wrapNone/>
                <wp:docPr id="1073741870" name="officeArt object" descr="Transition to new system; Compass switched off; New system switched on; Current roles mapped across to Teams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50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Bold" w:hAnsi="Nunito Sans Bold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Transition to new system</w:t>
                            </w: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; Compass switched off; New system switched on; Current roles mapped across to Teams;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379.1pt;margin-top:703.4pt;width:101.9pt;height:101.1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Nunito Sans Bold" w:hAnsi="Nunito Sans Bold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Transition to new system</w:t>
                      </w: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; Compass switched off; New system switched on; Current roles mapped across to Teams;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6265306</wp:posOffset>
                </wp:positionH>
                <wp:positionV relativeFrom="page">
                  <wp:posOffset>8932642</wp:posOffset>
                </wp:positionV>
                <wp:extent cx="794764" cy="1283501"/>
                <wp:effectExtent l="0" t="0" r="0" b="0"/>
                <wp:wrapNone/>
                <wp:docPr id="1073741871" name="officeArt object" descr="Feb - rest of UK transition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764" cy="1283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 xml:space="preserve">Feb - rest of UK transition; </w:t>
                            </w:r>
                            <w:r>
                              <w:rPr>
                                <w:rFonts w:ascii="Nunito Sans Regular" w:cs="Nunito Sans Regular" w:hAnsi="Nunito Sans Regular" w:eastAsia="Nunito Sans Regular"/>
                                <w:outline w:val="0"/>
                                <w:color w:val="080604"/>
                                <w:sz w:val="16"/>
                                <w:szCs w:val="16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unito Sans Regular" w:hAnsi="Nunito Sans Regular"/>
                                <w:outline w:val="0"/>
                                <w:color w:val="080604"/>
                                <w:sz w:val="16"/>
                                <w:szCs w:val="16"/>
                                <w:rtl w:val="0"/>
                                <w:lang w:val="en-US"/>
                                <w14:textFill>
                                  <w14:solidFill>
                                    <w14:srgbClr w14:val="080605"/>
                                  </w14:solidFill>
                                </w14:textFill>
                              </w:rPr>
                              <w:t>Continue to support and build Teams;</w:t>
                            </w:r>
                          </w:p>
                        </w:txbxContent>
                      </wps:txbx>
                      <wps:bodyPr wrap="square" lIns="88900" tIns="88900" rIns="88900" bIns="889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493.3pt;margin-top:703.4pt;width:62.6pt;height:101.1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 xml:space="preserve">Feb - rest of UK transition; </w:t>
                      </w:r>
                      <w:r>
                        <w:rPr>
                          <w:rFonts w:ascii="Nunito Sans Regular" w:cs="Nunito Sans Regular" w:hAnsi="Nunito Sans Regular" w:eastAsia="Nunito Sans Regular"/>
                          <w:outline w:val="0"/>
                          <w:color w:val="080604"/>
                          <w:sz w:val="16"/>
                          <w:szCs w:val="16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Nunito Sans Regular" w:hAnsi="Nunito Sans Regular"/>
                          <w:outline w:val="0"/>
                          <w:color w:val="080604"/>
                          <w:sz w:val="16"/>
                          <w:szCs w:val="16"/>
                          <w:rtl w:val="0"/>
                          <w:lang w:val="en-US"/>
                          <w14:textFill>
                            <w14:solidFill>
                              <w14:srgbClr w14:val="080605"/>
                            </w14:solidFill>
                          </w14:textFill>
                        </w:rPr>
                        <w:t>Continue to support and build Teams;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7392" behindDoc="0" locked="0" layoutInCell="1" allowOverlap="1">
            <wp:simplePos x="0" y="0"/>
            <wp:positionH relativeFrom="page">
              <wp:posOffset>345600</wp:posOffset>
            </wp:positionH>
            <wp:positionV relativeFrom="page">
              <wp:posOffset>302400</wp:posOffset>
            </wp:positionV>
            <wp:extent cx="835200" cy="794400"/>
            <wp:effectExtent l="0" t="0" r="0" b="0"/>
            <wp:wrapNone/>
            <wp:docPr id="1073741872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79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9"/>
      <w:footerReference w:type="default" r:id="rId2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Sans Black">
    <w:charset w:val="00"/>
    <w:family w:val="roman"/>
    <w:pitch w:val="default"/>
  </w:font>
  <w:font w:name="Helvetica Neue Medium">
    <w:charset w:val="00"/>
    <w:family w:val="roman"/>
    <w:pitch w:val="default"/>
  </w:font>
  <w:font w:name="Nunito Sans Bold">
    <w:charset w:val="00"/>
    <w:family w:val="roman"/>
    <w:pitch w:val="default"/>
  </w:font>
  <w:font w:name="Nunito Sans Regular">
    <w:charset w:val="00"/>
    <w:family w:val="roman"/>
    <w:pitch w:val="default"/>
  </w:font>
  <w:font w:name="Nunito Sans Extra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https://clwydscouts.org.uk/warmerwelcome" TargetMode="External"/><Relationship Id="rId10" Type="http://schemas.openxmlformats.org/officeDocument/2006/relationships/image" Target="media/image6.png"/><Relationship Id="rId11" Type="http://schemas.openxmlformats.org/officeDocument/2006/relationships/hyperlink" Target="https://clwydscouts.org.uk/rolesandstructures" TargetMode="External"/><Relationship Id="rId12" Type="http://schemas.openxmlformats.org/officeDocument/2006/relationships/image" Target="media/image7.png"/><Relationship Id="rId13" Type="http://schemas.openxmlformats.org/officeDocument/2006/relationships/hyperlink" Target="https://clwydscouts.org.uk/engaginglearning" TargetMode="External"/><Relationship Id="rId14" Type="http://schemas.openxmlformats.org/officeDocument/2006/relationships/image" Target="media/image8.png"/><Relationship Id="rId15" Type="http://schemas.openxmlformats.org/officeDocument/2006/relationships/hyperlink" Target="https://clwydscouts.org.uk/digitalsupport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